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8B" w:rsidRDefault="00613068" w:rsidP="00793A8B">
      <w:pPr>
        <w:jc w:val="center"/>
        <w:rPr>
          <w:rFonts w:ascii="Century Gothic" w:hAnsi="Century Gothic"/>
          <w:b/>
          <w:sz w:val="24"/>
          <w:szCs w:val="24"/>
        </w:rPr>
      </w:pPr>
      <w:r w:rsidRPr="002844DE">
        <w:rPr>
          <w:rFonts w:ascii="Century Gothic" w:hAnsi="Century Gothic"/>
          <w:b/>
          <w:sz w:val="24"/>
          <w:szCs w:val="24"/>
        </w:rPr>
        <w:t>Levy of Penal Charges on Non-Maintenance of Minimum balance in</w:t>
      </w:r>
    </w:p>
    <w:p w:rsidR="00613068" w:rsidRPr="002844DE" w:rsidRDefault="00793A8B" w:rsidP="00793A8B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2844DE">
        <w:rPr>
          <w:rFonts w:ascii="Century Gothic" w:hAnsi="Century Gothic"/>
          <w:b/>
          <w:sz w:val="24"/>
          <w:szCs w:val="24"/>
        </w:rPr>
        <w:t>Savings</w:t>
      </w:r>
      <w:r w:rsidR="00613068" w:rsidRPr="002844DE">
        <w:rPr>
          <w:rFonts w:ascii="Century Gothic" w:hAnsi="Century Gothic"/>
          <w:b/>
          <w:sz w:val="24"/>
          <w:szCs w:val="24"/>
        </w:rPr>
        <w:t xml:space="preserve"> bank accounts</w:t>
      </w:r>
      <w:r w:rsidR="0009264F">
        <w:rPr>
          <w:rFonts w:ascii="Century Gothic" w:hAnsi="Century Gothic"/>
          <w:b/>
          <w:sz w:val="24"/>
          <w:szCs w:val="24"/>
        </w:rPr>
        <w:t xml:space="preserve"> w.e.f 01.04.2018</w:t>
      </w:r>
    </w:p>
    <w:p w:rsidR="000E2C6A" w:rsidRPr="002844DE" w:rsidRDefault="000E2C6A" w:rsidP="00793A8B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:rsidR="008A6938" w:rsidRPr="0010555E" w:rsidRDefault="008A6938" w:rsidP="008A6938">
      <w:pPr>
        <w:spacing w:before="100" w:beforeAutospacing="1" w:after="100" w:afterAutospacing="1"/>
        <w:jc w:val="both"/>
        <w:rPr>
          <w:rFonts w:ascii="Century Gothic" w:hAnsi="Century Gothic"/>
          <w:sz w:val="24"/>
          <w:szCs w:val="24"/>
        </w:rPr>
      </w:pPr>
      <w:r w:rsidRPr="0010555E">
        <w:rPr>
          <w:rFonts w:ascii="Century Gothic" w:hAnsi="Century Gothic"/>
          <w:sz w:val="24"/>
          <w:szCs w:val="24"/>
        </w:rPr>
        <w:t>We have review</w:t>
      </w:r>
      <w:r>
        <w:rPr>
          <w:rFonts w:ascii="Century Gothic" w:hAnsi="Century Gothic"/>
          <w:sz w:val="24"/>
          <w:szCs w:val="24"/>
        </w:rPr>
        <w:t>ed</w:t>
      </w:r>
      <w:r w:rsidRPr="0010555E">
        <w:rPr>
          <w:rFonts w:ascii="Century Gothic" w:hAnsi="Century Gothic"/>
          <w:sz w:val="24"/>
          <w:szCs w:val="24"/>
        </w:rPr>
        <w:t xml:space="preserve"> the existing minimum balance charges for savings bank accounts and decided to levy based on shortfall in quarterly average balance w.e.f 01.04.2018</w:t>
      </w:r>
    </w:p>
    <w:p w:rsidR="00F446E7" w:rsidRDefault="00F446E7" w:rsidP="00E0300D">
      <w:pPr>
        <w:spacing w:before="100" w:beforeAutospacing="1" w:after="100" w:afterAutospacing="1"/>
        <w:jc w:val="both"/>
        <w:rPr>
          <w:rFonts w:ascii="Century Gothic" w:hAnsi="Century Gothic"/>
          <w:b/>
          <w:sz w:val="24"/>
          <w:szCs w:val="24"/>
        </w:rPr>
      </w:pPr>
      <w:r w:rsidRPr="00E0300D">
        <w:rPr>
          <w:rFonts w:ascii="Century Gothic" w:hAnsi="Century Gothic"/>
          <w:b/>
          <w:sz w:val="24"/>
          <w:szCs w:val="24"/>
        </w:rPr>
        <w:t xml:space="preserve">Proposed method: </w:t>
      </w:r>
      <w:r w:rsidR="00D21BFF" w:rsidRPr="00E0300D">
        <w:rPr>
          <w:rFonts w:ascii="Century Gothic" w:hAnsi="Century Gothic"/>
          <w:b/>
          <w:sz w:val="24"/>
          <w:szCs w:val="24"/>
        </w:rPr>
        <w:t>(</w:t>
      </w:r>
      <w:r w:rsidR="00E8145A">
        <w:rPr>
          <w:rFonts w:ascii="Century Gothic" w:hAnsi="Century Gothic"/>
          <w:b/>
          <w:sz w:val="24"/>
          <w:szCs w:val="24"/>
        </w:rPr>
        <w:t xml:space="preserve"> w.e.f </w:t>
      </w:r>
      <w:r w:rsidRPr="00E0300D">
        <w:rPr>
          <w:rFonts w:ascii="Century Gothic" w:hAnsi="Century Gothic"/>
          <w:b/>
          <w:sz w:val="24"/>
          <w:szCs w:val="24"/>
        </w:rPr>
        <w:t>01.04.2018</w:t>
      </w:r>
      <w:r w:rsidR="00F53F32" w:rsidRPr="00E0300D">
        <w:rPr>
          <w:rFonts w:ascii="Century Gothic" w:hAnsi="Century Gothic"/>
          <w:b/>
          <w:sz w:val="24"/>
          <w:szCs w:val="24"/>
        </w:rPr>
        <w:t>)</w:t>
      </w:r>
    </w:p>
    <w:p w:rsidR="00F23A0E" w:rsidRPr="00E0300D" w:rsidRDefault="00A646F7" w:rsidP="00E0300D">
      <w:pPr>
        <w:spacing w:before="100" w:beforeAutospacing="1" w:after="100" w:afterAutospacing="1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1. </w:t>
      </w:r>
      <w:r w:rsidR="00F23A0E">
        <w:rPr>
          <w:rFonts w:ascii="Century Gothic" w:hAnsi="Century Gothic"/>
          <w:b/>
          <w:sz w:val="24"/>
          <w:szCs w:val="24"/>
        </w:rPr>
        <w:t xml:space="preserve"> Minimum balance requirements:</w:t>
      </w:r>
    </w:p>
    <w:tbl>
      <w:tblPr>
        <w:tblStyle w:val="TableGrid"/>
        <w:tblW w:w="9558" w:type="dxa"/>
        <w:tblLayout w:type="fixed"/>
        <w:tblLook w:val="04A0"/>
      </w:tblPr>
      <w:tblGrid>
        <w:gridCol w:w="972"/>
        <w:gridCol w:w="3990"/>
        <w:gridCol w:w="4596"/>
      </w:tblGrid>
      <w:tr w:rsidR="00F53F32" w:rsidRPr="002844DE" w:rsidTr="0084710B">
        <w:tc>
          <w:tcPr>
            <w:tcW w:w="972" w:type="dxa"/>
          </w:tcPr>
          <w:p w:rsidR="00F53F32" w:rsidRPr="002844DE" w:rsidRDefault="00F53F32" w:rsidP="0084710B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2844DE">
              <w:rPr>
                <w:rFonts w:ascii="Century Gothic" w:hAnsi="Century Gothic"/>
                <w:b/>
                <w:sz w:val="22"/>
                <w:szCs w:val="22"/>
              </w:rPr>
              <w:t>S.No.</w:t>
            </w:r>
          </w:p>
        </w:tc>
        <w:tc>
          <w:tcPr>
            <w:tcW w:w="3990" w:type="dxa"/>
            <w:tcBorders>
              <w:right w:val="single" w:sz="4" w:space="0" w:color="auto"/>
            </w:tcBorders>
          </w:tcPr>
          <w:p w:rsidR="00F53F32" w:rsidRPr="002844DE" w:rsidRDefault="00F53F32" w:rsidP="0084710B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2844DE">
              <w:rPr>
                <w:rFonts w:ascii="Century Gothic" w:hAnsi="Century Gothic"/>
                <w:b/>
                <w:sz w:val="22"/>
                <w:szCs w:val="22"/>
              </w:rPr>
              <w:t xml:space="preserve">Category </w:t>
            </w:r>
          </w:p>
        </w:tc>
        <w:tc>
          <w:tcPr>
            <w:tcW w:w="4596" w:type="dxa"/>
            <w:tcBorders>
              <w:left w:val="single" w:sz="4" w:space="0" w:color="auto"/>
            </w:tcBorders>
          </w:tcPr>
          <w:p w:rsidR="00F53F32" w:rsidRPr="002844DE" w:rsidRDefault="00F53F32" w:rsidP="0084710B">
            <w:pPr>
              <w:jc w:val="both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2844DE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Quarterly Average Minimum Balance Requirements</w:t>
            </w:r>
          </w:p>
        </w:tc>
      </w:tr>
      <w:tr w:rsidR="00F53F32" w:rsidRPr="002844DE" w:rsidTr="0084710B">
        <w:trPr>
          <w:trHeight w:val="165"/>
        </w:trPr>
        <w:tc>
          <w:tcPr>
            <w:tcW w:w="972" w:type="dxa"/>
          </w:tcPr>
          <w:p w:rsidR="00F53F32" w:rsidRPr="002844DE" w:rsidRDefault="00F53F32" w:rsidP="00F53F32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5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3F32" w:rsidRPr="002844DE" w:rsidRDefault="00F53F32" w:rsidP="0084710B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2844DE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SB Public with cheque Book </w:t>
            </w:r>
          </w:p>
        </w:tc>
      </w:tr>
      <w:tr w:rsidR="00F53F32" w:rsidRPr="002844DE" w:rsidTr="0084710B">
        <w:trPr>
          <w:trHeight w:val="255"/>
        </w:trPr>
        <w:tc>
          <w:tcPr>
            <w:tcW w:w="972" w:type="dxa"/>
            <w:vMerge w:val="restart"/>
          </w:tcPr>
          <w:p w:rsidR="00F53F32" w:rsidRPr="002844DE" w:rsidRDefault="00F53F32" w:rsidP="0084710B">
            <w:pPr>
              <w:pStyle w:val="ListParagraph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990" w:type="dxa"/>
            <w:tcBorders>
              <w:right w:val="single" w:sz="4" w:space="0" w:color="auto"/>
            </w:tcBorders>
          </w:tcPr>
          <w:p w:rsidR="00F53F32" w:rsidRPr="002844DE" w:rsidRDefault="00F53F32" w:rsidP="0084710B">
            <w:pPr>
              <w:jc w:val="both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2844DE">
              <w:rPr>
                <w:rFonts w:ascii="Century Gothic" w:hAnsi="Century Gothic"/>
                <w:color w:val="000000"/>
                <w:sz w:val="22"/>
                <w:szCs w:val="22"/>
              </w:rPr>
              <w:t>Metro and Urban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</w:tcBorders>
          </w:tcPr>
          <w:p w:rsidR="00F53F32" w:rsidRPr="002844DE" w:rsidRDefault="00F53F32" w:rsidP="0084710B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2844DE">
              <w:rPr>
                <w:rFonts w:ascii="Arial" w:hAnsi="Arial" w:cs="Arial"/>
                <w:color w:val="000000"/>
                <w:sz w:val="22"/>
                <w:szCs w:val="22"/>
              </w:rPr>
              <w:t>₹</w:t>
            </w:r>
            <w:r w:rsidRPr="002844DE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.</w:t>
            </w:r>
            <w:r w:rsidRPr="002844DE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1000/-</w:t>
            </w:r>
          </w:p>
        </w:tc>
      </w:tr>
      <w:tr w:rsidR="00F53F32" w:rsidRPr="002844DE" w:rsidTr="0084710B">
        <w:trPr>
          <w:trHeight w:val="255"/>
        </w:trPr>
        <w:tc>
          <w:tcPr>
            <w:tcW w:w="972" w:type="dxa"/>
            <w:vMerge/>
          </w:tcPr>
          <w:p w:rsidR="00F53F32" w:rsidRPr="002844DE" w:rsidRDefault="00F53F32" w:rsidP="00F53F32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990" w:type="dxa"/>
            <w:tcBorders>
              <w:right w:val="single" w:sz="4" w:space="0" w:color="auto"/>
            </w:tcBorders>
          </w:tcPr>
          <w:p w:rsidR="00F53F32" w:rsidRPr="002844DE" w:rsidRDefault="00F53F32" w:rsidP="0084710B">
            <w:pPr>
              <w:jc w:val="both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2844DE">
              <w:rPr>
                <w:rFonts w:ascii="Century Gothic" w:hAnsi="Century Gothic"/>
                <w:color w:val="000000"/>
                <w:sz w:val="22"/>
                <w:szCs w:val="22"/>
              </w:rPr>
              <w:t>Rural  and Semi Urban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</w:tcBorders>
          </w:tcPr>
          <w:p w:rsidR="00F53F32" w:rsidRPr="002844DE" w:rsidRDefault="00F53F32" w:rsidP="0084710B">
            <w:pPr>
              <w:jc w:val="both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2844DE">
              <w:rPr>
                <w:rFonts w:ascii="Arial" w:hAnsi="Arial" w:cs="Arial"/>
                <w:color w:val="000000"/>
                <w:sz w:val="22"/>
                <w:szCs w:val="22"/>
              </w:rPr>
              <w:t>₹</w:t>
            </w:r>
            <w:r w:rsidRPr="002844DE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.</w:t>
            </w:r>
            <w:r w:rsidRPr="002844DE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500/-</w:t>
            </w:r>
          </w:p>
        </w:tc>
      </w:tr>
      <w:tr w:rsidR="00F53F32" w:rsidRPr="002844DE" w:rsidTr="0084710B">
        <w:trPr>
          <w:trHeight w:val="255"/>
        </w:trPr>
        <w:tc>
          <w:tcPr>
            <w:tcW w:w="972" w:type="dxa"/>
            <w:vMerge/>
          </w:tcPr>
          <w:p w:rsidR="00F53F32" w:rsidRPr="002844DE" w:rsidRDefault="00F53F32" w:rsidP="00F53F32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990" w:type="dxa"/>
            <w:tcBorders>
              <w:right w:val="single" w:sz="4" w:space="0" w:color="auto"/>
            </w:tcBorders>
          </w:tcPr>
          <w:p w:rsidR="00F53F32" w:rsidRPr="002844DE" w:rsidRDefault="00F53F32" w:rsidP="0084710B">
            <w:pPr>
              <w:jc w:val="both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2844DE">
              <w:rPr>
                <w:rFonts w:ascii="Century Gothic" w:hAnsi="Century Gothic"/>
                <w:color w:val="000000"/>
                <w:sz w:val="22"/>
                <w:szCs w:val="22"/>
              </w:rPr>
              <w:t>Pensioners</w:t>
            </w:r>
          </w:p>
        </w:tc>
        <w:tc>
          <w:tcPr>
            <w:tcW w:w="4596" w:type="dxa"/>
            <w:tcBorders>
              <w:left w:val="single" w:sz="4" w:space="0" w:color="auto"/>
            </w:tcBorders>
          </w:tcPr>
          <w:p w:rsidR="00F53F32" w:rsidRPr="002844DE" w:rsidRDefault="00F53F32" w:rsidP="0084710B">
            <w:pPr>
              <w:jc w:val="both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2844DE">
              <w:rPr>
                <w:rFonts w:ascii="Arial" w:hAnsi="Arial" w:cs="Arial"/>
                <w:color w:val="000000"/>
                <w:sz w:val="22"/>
                <w:szCs w:val="22"/>
              </w:rPr>
              <w:t>₹</w:t>
            </w:r>
            <w:r w:rsidRPr="002844DE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.</w:t>
            </w:r>
            <w:r w:rsidRPr="002844DE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250/-</w:t>
            </w:r>
          </w:p>
        </w:tc>
      </w:tr>
      <w:tr w:rsidR="00F53F32" w:rsidRPr="002844DE" w:rsidTr="0084710B">
        <w:trPr>
          <w:trHeight w:val="350"/>
        </w:trPr>
        <w:tc>
          <w:tcPr>
            <w:tcW w:w="972" w:type="dxa"/>
            <w:tcBorders>
              <w:bottom w:val="single" w:sz="4" w:space="0" w:color="auto"/>
            </w:tcBorders>
          </w:tcPr>
          <w:p w:rsidR="00F53F32" w:rsidRPr="002844DE" w:rsidRDefault="00F53F32" w:rsidP="00F53F32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F53F32" w:rsidRPr="002844DE" w:rsidRDefault="00F53F32" w:rsidP="0084710B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990" w:type="dxa"/>
            <w:tcBorders>
              <w:right w:val="single" w:sz="4" w:space="0" w:color="auto"/>
            </w:tcBorders>
          </w:tcPr>
          <w:p w:rsidR="00F53F32" w:rsidRPr="002844DE" w:rsidRDefault="00F53F32" w:rsidP="0084710B">
            <w:pPr>
              <w:jc w:val="both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2844DE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SB Public without cheque Book </w:t>
            </w:r>
          </w:p>
        </w:tc>
        <w:tc>
          <w:tcPr>
            <w:tcW w:w="4596" w:type="dxa"/>
            <w:tcBorders>
              <w:left w:val="single" w:sz="4" w:space="0" w:color="auto"/>
            </w:tcBorders>
          </w:tcPr>
          <w:p w:rsidR="00F53F32" w:rsidRPr="002844DE" w:rsidRDefault="00F53F32" w:rsidP="0084710B">
            <w:pPr>
              <w:jc w:val="both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Quarterly Average Minimum Balance Requirements</w:t>
            </w:r>
          </w:p>
        </w:tc>
      </w:tr>
      <w:tr w:rsidR="00F53F32" w:rsidRPr="002844DE" w:rsidTr="0084710B">
        <w:trPr>
          <w:trHeight w:val="255"/>
        </w:trPr>
        <w:tc>
          <w:tcPr>
            <w:tcW w:w="972" w:type="dxa"/>
            <w:vMerge w:val="restart"/>
            <w:tcBorders>
              <w:top w:val="single" w:sz="4" w:space="0" w:color="auto"/>
            </w:tcBorders>
          </w:tcPr>
          <w:p w:rsidR="00F53F32" w:rsidRPr="002844DE" w:rsidRDefault="00F53F32" w:rsidP="0084710B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990" w:type="dxa"/>
            <w:tcBorders>
              <w:right w:val="single" w:sz="4" w:space="0" w:color="auto"/>
            </w:tcBorders>
          </w:tcPr>
          <w:p w:rsidR="00F53F32" w:rsidRPr="002844DE" w:rsidRDefault="00F53F32" w:rsidP="0084710B">
            <w:pPr>
              <w:jc w:val="both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2844DE">
              <w:rPr>
                <w:rFonts w:ascii="Century Gothic" w:hAnsi="Century Gothic"/>
                <w:color w:val="000000"/>
                <w:sz w:val="22"/>
                <w:szCs w:val="22"/>
              </w:rPr>
              <w:t>Metro and Urban</w:t>
            </w:r>
          </w:p>
        </w:tc>
        <w:tc>
          <w:tcPr>
            <w:tcW w:w="4596" w:type="dxa"/>
            <w:tcBorders>
              <w:left w:val="single" w:sz="4" w:space="0" w:color="auto"/>
            </w:tcBorders>
          </w:tcPr>
          <w:p w:rsidR="00F53F32" w:rsidRPr="002844DE" w:rsidRDefault="00F53F32" w:rsidP="0084710B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2844DE">
              <w:rPr>
                <w:rFonts w:ascii="Arial" w:hAnsi="Arial" w:cs="Arial"/>
                <w:color w:val="000000"/>
                <w:sz w:val="22"/>
                <w:szCs w:val="22"/>
              </w:rPr>
              <w:t>₹</w:t>
            </w:r>
            <w:r w:rsidRPr="002844DE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.</w:t>
            </w:r>
            <w:r w:rsidRPr="002844DE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500/-</w:t>
            </w:r>
          </w:p>
        </w:tc>
      </w:tr>
      <w:tr w:rsidR="00F53F32" w:rsidRPr="002844DE" w:rsidTr="0084710B">
        <w:trPr>
          <w:trHeight w:val="255"/>
        </w:trPr>
        <w:tc>
          <w:tcPr>
            <w:tcW w:w="972" w:type="dxa"/>
            <w:vMerge/>
          </w:tcPr>
          <w:p w:rsidR="00F53F32" w:rsidRPr="002844DE" w:rsidRDefault="00F53F32" w:rsidP="0084710B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990" w:type="dxa"/>
            <w:tcBorders>
              <w:right w:val="single" w:sz="4" w:space="0" w:color="auto"/>
            </w:tcBorders>
          </w:tcPr>
          <w:p w:rsidR="00F53F32" w:rsidRPr="002844DE" w:rsidRDefault="00F53F32" w:rsidP="0084710B">
            <w:pPr>
              <w:jc w:val="both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2844DE">
              <w:rPr>
                <w:rFonts w:ascii="Century Gothic" w:hAnsi="Century Gothic"/>
                <w:color w:val="000000"/>
                <w:sz w:val="22"/>
                <w:szCs w:val="22"/>
              </w:rPr>
              <w:t>Rural  and Semi Urban</w:t>
            </w:r>
          </w:p>
        </w:tc>
        <w:tc>
          <w:tcPr>
            <w:tcW w:w="4596" w:type="dxa"/>
            <w:tcBorders>
              <w:left w:val="single" w:sz="4" w:space="0" w:color="auto"/>
            </w:tcBorders>
          </w:tcPr>
          <w:p w:rsidR="00F53F32" w:rsidRPr="002844DE" w:rsidRDefault="00F53F32" w:rsidP="0084710B">
            <w:pPr>
              <w:jc w:val="both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2844DE">
              <w:rPr>
                <w:rFonts w:ascii="Arial" w:hAnsi="Arial" w:cs="Arial"/>
                <w:color w:val="000000"/>
                <w:sz w:val="22"/>
                <w:szCs w:val="22"/>
              </w:rPr>
              <w:t>₹</w:t>
            </w:r>
            <w:r w:rsidRPr="002844DE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.</w:t>
            </w:r>
            <w:r w:rsidRPr="002844DE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100/-</w:t>
            </w:r>
          </w:p>
        </w:tc>
      </w:tr>
      <w:tr w:rsidR="00F53F32" w:rsidRPr="002844DE" w:rsidTr="0084710B">
        <w:trPr>
          <w:trHeight w:val="255"/>
        </w:trPr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F53F32" w:rsidRPr="002844DE" w:rsidRDefault="00F53F32" w:rsidP="0084710B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990" w:type="dxa"/>
            <w:tcBorders>
              <w:right w:val="single" w:sz="4" w:space="0" w:color="auto"/>
            </w:tcBorders>
          </w:tcPr>
          <w:p w:rsidR="00F53F32" w:rsidRPr="002844DE" w:rsidRDefault="00F53F32" w:rsidP="0084710B">
            <w:pPr>
              <w:jc w:val="both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2844DE">
              <w:rPr>
                <w:rFonts w:ascii="Century Gothic" w:hAnsi="Century Gothic"/>
                <w:color w:val="000000"/>
                <w:sz w:val="22"/>
                <w:szCs w:val="22"/>
              </w:rPr>
              <w:t>Pensioners</w:t>
            </w:r>
          </w:p>
        </w:tc>
        <w:tc>
          <w:tcPr>
            <w:tcW w:w="4596" w:type="dxa"/>
            <w:tcBorders>
              <w:left w:val="single" w:sz="4" w:space="0" w:color="auto"/>
            </w:tcBorders>
          </w:tcPr>
          <w:p w:rsidR="00F53F32" w:rsidRPr="002844DE" w:rsidRDefault="00F53F32" w:rsidP="0084710B">
            <w:pPr>
              <w:jc w:val="both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2844DE">
              <w:rPr>
                <w:rFonts w:ascii="Arial" w:hAnsi="Arial" w:cs="Arial"/>
                <w:color w:val="000000"/>
                <w:sz w:val="22"/>
                <w:szCs w:val="22"/>
              </w:rPr>
              <w:t>₹</w:t>
            </w:r>
            <w:r w:rsidRPr="002844DE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.</w:t>
            </w:r>
            <w:r w:rsidRPr="002844DE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5/-</w:t>
            </w:r>
          </w:p>
        </w:tc>
      </w:tr>
    </w:tbl>
    <w:p w:rsidR="00F53F32" w:rsidRPr="00A646F7" w:rsidRDefault="0010555E" w:rsidP="00A646F7">
      <w:pPr>
        <w:pStyle w:val="ListParagraph"/>
        <w:numPr>
          <w:ilvl w:val="0"/>
          <w:numId w:val="18"/>
        </w:numPr>
        <w:spacing w:before="100" w:beforeAutospacing="1" w:after="100" w:afterAutospacing="1"/>
        <w:jc w:val="both"/>
        <w:rPr>
          <w:rFonts w:ascii="Century Gothic" w:hAnsi="Century Gothic"/>
          <w:b/>
          <w:sz w:val="24"/>
          <w:szCs w:val="24"/>
        </w:rPr>
      </w:pPr>
      <w:r w:rsidRPr="00A646F7">
        <w:rPr>
          <w:rFonts w:ascii="Century Gothic" w:hAnsi="Century Gothic"/>
          <w:b/>
          <w:sz w:val="24"/>
          <w:szCs w:val="24"/>
        </w:rPr>
        <w:t>Revised minimum balance charges.</w:t>
      </w:r>
    </w:p>
    <w:tbl>
      <w:tblPr>
        <w:tblW w:w="9375" w:type="dxa"/>
        <w:tblInd w:w="93" w:type="dxa"/>
        <w:tblLayout w:type="fixed"/>
        <w:tblLook w:val="04A0"/>
      </w:tblPr>
      <w:tblGrid>
        <w:gridCol w:w="2085"/>
        <w:gridCol w:w="2250"/>
        <w:gridCol w:w="1980"/>
        <w:gridCol w:w="3060"/>
      </w:tblGrid>
      <w:tr w:rsidR="00F53F32" w:rsidRPr="00D97E67" w:rsidTr="00E8145A">
        <w:trPr>
          <w:trHeight w:val="620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32" w:rsidRPr="00D97E67" w:rsidRDefault="00F53F32" w:rsidP="0084710B">
            <w:pPr>
              <w:jc w:val="center"/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 w:rsidRPr="00D97E67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Charges on  SB Account  for non maintenance of</w:t>
            </w:r>
            <w:r w:rsidRPr="00D97E67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br/>
              <w:t xml:space="preserve"> Quarterly average minimum balance charge</w:t>
            </w:r>
            <w:r w:rsidR="00AE1E35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F53F32" w:rsidRPr="00D97E67" w:rsidTr="00F53F32">
        <w:trPr>
          <w:trHeight w:val="765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3F32" w:rsidRPr="00D97E67" w:rsidRDefault="00F53F32" w:rsidP="0084710B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D97E67">
              <w:rPr>
                <w:rFonts w:ascii="Century Gothic" w:hAnsi="Century Gothic"/>
                <w:b/>
                <w:color w:val="000000"/>
              </w:rPr>
              <w:t xml:space="preserve">Extent of Shortfall -SB PUBLIC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53F32" w:rsidRPr="00D21BFF" w:rsidRDefault="00F53F32" w:rsidP="0084710B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D21BFF">
              <w:rPr>
                <w:rFonts w:ascii="Century Gothic" w:hAnsi="Century Gothic"/>
                <w:b/>
                <w:color w:val="000000"/>
              </w:rPr>
              <w:t>Metro and Urban (</w:t>
            </w:r>
            <w:r w:rsidRPr="00D21BFF">
              <w:rPr>
                <w:rFonts w:ascii="Arial" w:hAnsi="Arial" w:cs="Arial"/>
                <w:b/>
                <w:color w:val="000000"/>
              </w:rPr>
              <w:t>₹</w:t>
            </w:r>
            <w:r w:rsidRPr="00D21BFF">
              <w:rPr>
                <w:rFonts w:ascii="Century Gothic" w:hAnsi="Century Gothic" w:cs="Century Gothic"/>
                <w:b/>
                <w:color w:val="000000"/>
              </w:rPr>
              <w:t>.</w:t>
            </w:r>
            <w:r w:rsidRPr="00D21BFF">
              <w:rPr>
                <w:rFonts w:ascii="Century Gothic" w:hAnsi="Century Gothic"/>
                <w:b/>
                <w:color w:val="00000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53F32" w:rsidRPr="00D21BFF" w:rsidRDefault="00F53F32" w:rsidP="0084710B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D21BFF">
              <w:rPr>
                <w:rFonts w:ascii="Century Gothic" w:hAnsi="Century Gothic"/>
                <w:b/>
                <w:color w:val="000000"/>
              </w:rPr>
              <w:t>Rural and Semi Urban (</w:t>
            </w:r>
            <w:r w:rsidRPr="00D21BFF">
              <w:rPr>
                <w:rFonts w:ascii="Arial" w:hAnsi="Arial" w:cs="Arial"/>
                <w:b/>
                <w:color w:val="000000"/>
              </w:rPr>
              <w:t>₹</w:t>
            </w:r>
            <w:r w:rsidRPr="00D21BFF">
              <w:rPr>
                <w:rFonts w:ascii="Century Gothic" w:hAnsi="Century Gothic" w:cs="Century Gothic"/>
                <w:b/>
                <w:color w:val="000000"/>
              </w:rPr>
              <w:t>.</w:t>
            </w:r>
            <w:r w:rsidRPr="00D21BFF">
              <w:rPr>
                <w:rFonts w:ascii="Century Gothic" w:hAnsi="Century Gothic"/>
                <w:b/>
                <w:color w:val="000000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32" w:rsidRPr="00D97E67" w:rsidRDefault="00F53F32" w:rsidP="0084710B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D97E67">
              <w:rPr>
                <w:rFonts w:ascii="Century Gothic" w:hAnsi="Century Gothic"/>
                <w:b/>
                <w:color w:val="000000"/>
              </w:rPr>
              <w:t>Pensioners with cheque book (</w:t>
            </w:r>
            <w:r w:rsidRPr="00D97E67">
              <w:rPr>
                <w:rFonts w:ascii="Arial" w:hAnsi="Arial" w:cs="Arial"/>
                <w:b/>
                <w:color w:val="000000"/>
              </w:rPr>
              <w:t>₹</w:t>
            </w:r>
            <w:r w:rsidRPr="00D97E67">
              <w:rPr>
                <w:rFonts w:ascii="Century Gothic" w:hAnsi="Century Gothic" w:cs="Century Gothic"/>
                <w:b/>
                <w:color w:val="000000"/>
              </w:rPr>
              <w:t>.)</w:t>
            </w:r>
            <w:r w:rsidRPr="00D97E67">
              <w:rPr>
                <w:rFonts w:ascii="Century Gothic" w:hAnsi="Century Gothic"/>
                <w:b/>
                <w:color w:val="000000"/>
              </w:rPr>
              <w:t xml:space="preserve"> </w:t>
            </w:r>
          </w:p>
        </w:tc>
      </w:tr>
      <w:tr w:rsidR="00F53F32" w:rsidRPr="00D97E67" w:rsidTr="00F53F32">
        <w:trPr>
          <w:trHeight w:val="360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F32" w:rsidRPr="00D97E67" w:rsidRDefault="00F53F32" w:rsidP="0084710B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3F32" w:rsidRPr="00D97E67" w:rsidRDefault="00F53F32" w:rsidP="0084710B">
            <w:pPr>
              <w:jc w:val="both"/>
              <w:rPr>
                <w:rFonts w:ascii="Century Gothic" w:hAnsi="Century Gothic"/>
                <w:color w:val="000000"/>
              </w:rPr>
            </w:pPr>
            <w:r w:rsidRPr="00D97E67">
              <w:rPr>
                <w:rFonts w:ascii="Century Gothic" w:hAnsi="Century Gothic"/>
                <w:color w:val="000000"/>
              </w:rPr>
              <w:t>Quarterly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3F32" w:rsidRPr="00D97E67" w:rsidRDefault="00F53F32" w:rsidP="0084710B">
            <w:pPr>
              <w:jc w:val="both"/>
              <w:rPr>
                <w:rFonts w:ascii="Century Gothic" w:hAnsi="Century Gothic"/>
                <w:color w:val="000000"/>
              </w:rPr>
            </w:pPr>
            <w:r w:rsidRPr="00D97E67">
              <w:rPr>
                <w:rFonts w:ascii="Century Gothic" w:hAnsi="Century Gothic"/>
                <w:color w:val="000000"/>
              </w:rPr>
              <w:t>Quarterly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32" w:rsidRPr="00D97E67" w:rsidRDefault="00F53F32" w:rsidP="0084710B">
            <w:pPr>
              <w:jc w:val="both"/>
              <w:rPr>
                <w:rFonts w:ascii="Century Gothic" w:hAnsi="Century Gothic"/>
                <w:color w:val="000000"/>
              </w:rPr>
            </w:pPr>
            <w:r w:rsidRPr="00D97E67">
              <w:rPr>
                <w:rFonts w:ascii="Century Gothic" w:hAnsi="Century Gothic"/>
                <w:color w:val="000000"/>
              </w:rPr>
              <w:t>Quarterly</w:t>
            </w:r>
          </w:p>
        </w:tc>
      </w:tr>
      <w:tr w:rsidR="00F53F32" w:rsidRPr="00D97E67" w:rsidTr="00F53F32">
        <w:trPr>
          <w:trHeight w:val="36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32" w:rsidRPr="00D97E67" w:rsidRDefault="00F53F32" w:rsidP="0084710B">
            <w:pPr>
              <w:jc w:val="both"/>
              <w:rPr>
                <w:rFonts w:ascii="Century Gothic" w:hAnsi="Century Gothic"/>
                <w:color w:val="000000"/>
              </w:rPr>
            </w:pPr>
            <w:r w:rsidRPr="00D97E67">
              <w:rPr>
                <w:rFonts w:ascii="Century Gothic" w:hAnsi="Century Gothic"/>
                <w:color w:val="000000"/>
              </w:rPr>
              <w:t>Short fall &lt; 50  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3F32" w:rsidRPr="00D97E67" w:rsidRDefault="00F53F32" w:rsidP="00F53F32">
            <w:pPr>
              <w:jc w:val="both"/>
              <w:rPr>
                <w:rFonts w:ascii="Century Gothic" w:hAnsi="Century Gothic" w:cs="Arial"/>
                <w:color w:val="000000"/>
              </w:rPr>
            </w:pPr>
            <w:r w:rsidRPr="00D97E67">
              <w:rPr>
                <w:rFonts w:ascii="Century Gothic" w:hAnsi="Century Gothic" w:cs="Arial"/>
                <w:color w:val="000000"/>
              </w:rPr>
              <w:t xml:space="preserve">110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3F32" w:rsidRPr="00D97E67" w:rsidRDefault="00F53F32" w:rsidP="00F53F32">
            <w:pPr>
              <w:jc w:val="both"/>
              <w:rPr>
                <w:rFonts w:ascii="Century Gothic" w:hAnsi="Century Gothic"/>
                <w:color w:val="000000"/>
              </w:rPr>
            </w:pPr>
            <w:r w:rsidRPr="00D97E67">
              <w:rPr>
                <w:rFonts w:ascii="Century Gothic" w:hAnsi="Century Gothic"/>
                <w:color w:val="000000"/>
              </w:rPr>
              <w:t xml:space="preserve">75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32" w:rsidRPr="00D97E67" w:rsidRDefault="00F53F32" w:rsidP="00F53F32">
            <w:pPr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40</w:t>
            </w:r>
            <w:r w:rsidRPr="00D97E67">
              <w:rPr>
                <w:rFonts w:ascii="Century Gothic" w:hAnsi="Century Gothic"/>
                <w:color w:val="000000"/>
              </w:rPr>
              <w:t xml:space="preserve"> </w:t>
            </w:r>
          </w:p>
        </w:tc>
      </w:tr>
      <w:tr w:rsidR="00F53F32" w:rsidRPr="00D97E67" w:rsidTr="00F53F32">
        <w:trPr>
          <w:trHeight w:val="36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32" w:rsidRPr="00D97E67" w:rsidRDefault="00F53F32" w:rsidP="0084710B">
            <w:pPr>
              <w:jc w:val="both"/>
              <w:rPr>
                <w:rFonts w:ascii="Century Gothic" w:hAnsi="Century Gothic"/>
                <w:color w:val="000000"/>
              </w:rPr>
            </w:pPr>
            <w:r w:rsidRPr="00D97E67">
              <w:rPr>
                <w:rFonts w:ascii="Century Gothic" w:hAnsi="Century Gothic"/>
                <w:color w:val="000000"/>
              </w:rPr>
              <w:t>Short fall &gt;50 -75%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3F32" w:rsidRPr="00D97E67" w:rsidRDefault="00F53F32" w:rsidP="00F53F32">
            <w:pPr>
              <w:jc w:val="both"/>
              <w:rPr>
                <w:rFonts w:ascii="Century Gothic" w:hAnsi="Century Gothic" w:cs="Arial"/>
                <w:color w:val="000000"/>
              </w:rPr>
            </w:pPr>
            <w:r w:rsidRPr="00D97E67">
              <w:rPr>
                <w:rFonts w:ascii="Century Gothic" w:hAnsi="Century Gothic" w:cs="Arial"/>
                <w:color w:val="000000"/>
              </w:rPr>
              <w:t xml:space="preserve">130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3F32" w:rsidRPr="00D97E67" w:rsidRDefault="00F53F32" w:rsidP="00F53F32">
            <w:pPr>
              <w:jc w:val="both"/>
              <w:rPr>
                <w:rFonts w:ascii="Century Gothic" w:hAnsi="Century Gothic"/>
                <w:color w:val="000000"/>
              </w:rPr>
            </w:pPr>
            <w:r w:rsidRPr="00D97E67">
              <w:rPr>
                <w:rFonts w:ascii="Century Gothic" w:hAnsi="Century Gothic"/>
                <w:color w:val="000000"/>
              </w:rPr>
              <w:t xml:space="preserve">90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32" w:rsidRPr="00D97E67" w:rsidRDefault="00F53F32" w:rsidP="00F53F32">
            <w:pPr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50</w:t>
            </w:r>
          </w:p>
        </w:tc>
      </w:tr>
      <w:tr w:rsidR="00F53F32" w:rsidRPr="00D97E67" w:rsidTr="00F53F32">
        <w:trPr>
          <w:trHeight w:val="36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32" w:rsidRPr="00D97E67" w:rsidRDefault="00F53F32" w:rsidP="0084710B">
            <w:pPr>
              <w:jc w:val="both"/>
              <w:rPr>
                <w:rFonts w:ascii="Century Gothic" w:hAnsi="Century Gothic"/>
                <w:color w:val="000000"/>
              </w:rPr>
            </w:pPr>
            <w:r w:rsidRPr="00D97E67">
              <w:rPr>
                <w:rFonts w:ascii="Century Gothic" w:hAnsi="Century Gothic"/>
                <w:color w:val="000000"/>
              </w:rPr>
              <w:t>Short fall &gt;75  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3F32" w:rsidRPr="00D97E67" w:rsidRDefault="00F53F32" w:rsidP="00F53F32">
            <w:pPr>
              <w:jc w:val="both"/>
              <w:rPr>
                <w:rFonts w:ascii="Century Gothic" w:hAnsi="Century Gothic" w:cs="Arial"/>
                <w:color w:val="000000"/>
              </w:rPr>
            </w:pPr>
            <w:r w:rsidRPr="00D97E67">
              <w:rPr>
                <w:rFonts w:ascii="Century Gothic" w:hAnsi="Century Gothic" w:cs="Arial"/>
                <w:color w:val="000000"/>
              </w:rPr>
              <w:t xml:space="preserve">150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3F32" w:rsidRPr="00D97E67" w:rsidRDefault="00F53F32" w:rsidP="00F53F32">
            <w:pPr>
              <w:jc w:val="both"/>
              <w:rPr>
                <w:rFonts w:ascii="Century Gothic" w:hAnsi="Century Gothic"/>
                <w:color w:val="000000"/>
              </w:rPr>
            </w:pPr>
            <w:r w:rsidRPr="00D97E67">
              <w:rPr>
                <w:rFonts w:ascii="Century Gothic" w:hAnsi="Century Gothic"/>
                <w:color w:val="000000"/>
              </w:rPr>
              <w:t xml:space="preserve">105 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32" w:rsidRPr="00D97E67" w:rsidRDefault="00F53F32" w:rsidP="00F53F32">
            <w:pPr>
              <w:jc w:val="both"/>
              <w:rPr>
                <w:rFonts w:ascii="Century Gothic" w:hAnsi="Century Gothic" w:cs="Arial"/>
                <w:color w:val="000000"/>
              </w:rPr>
            </w:pPr>
            <w:r w:rsidRPr="00D97E67">
              <w:rPr>
                <w:rFonts w:ascii="Century Gothic" w:hAnsi="Century Gothic" w:cs="Arial"/>
                <w:color w:val="000000"/>
              </w:rPr>
              <w:t xml:space="preserve">60 </w:t>
            </w:r>
          </w:p>
        </w:tc>
      </w:tr>
    </w:tbl>
    <w:p w:rsidR="00A646F7" w:rsidRDefault="00A646F7" w:rsidP="00AE1E35">
      <w:pPr>
        <w:jc w:val="both"/>
        <w:rPr>
          <w:rFonts w:ascii="Arial" w:eastAsiaTheme="minorHAnsi" w:hAnsi="Arial" w:cs="Arial"/>
          <w:b/>
          <w:bCs/>
          <w:color w:val="0C1D16"/>
          <w:sz w:val="24"/>
          <w:szCs w:val="24"/>
        </w:rPr>
      </w:pPr>
    </w:p>
    <w:p w:rsidR="00AE1E35" w:rsidRDefault="00AE1E35" w:rsidP="00AE1E35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Arial" w:eastAsiaTheme="minorHAnsi" w:hAnsi="Arial" w:cs="Arial"/>
          <w:b/>
          <w:bCs/>
          <w:color w:val="0C1D16"/>
          <w:sz w:val="24"/>
          <w:szCs w:val="24"/>
        </w:rPr>
        <w:t xml:space="preserve">*The service charges are </w:t>
      </w:r>
      <w:r>
        <w:rPr>
          <w:rFonts w:ascii="Arial" w:eastAsiaTheme="minorHAnsi" w:hAnsi="Arial" w:cs="Arial"/>
          <w:b/>
          <w:bCs/>
          <w:color w:val="0C1D16"/>
          <w:sz w:val="26"/>
          <w:szCs w:val="26"/>
        </w:rPr>
        <w:t>excluding the applicable Goods and Services Tax (GST)</w:t>
      </w:r>
      <w:r>
        <w:rPr>
          <w:rFonts w:ascii="Arial" w:eastAsiaTheme="minorHAnsi" w:hAnsi="Arial" w:cs="Arial"/>
          <w:b/>
          <w:bCs/>
          <w:color w:val="263630"/>
          <w:sz w:val="26"/>
          <w:szCs w:val="26"/>
        </w:rPr>
        <w:t>.</w:t>
      </w:r>
    </w:p>
    <w:sectPr w:rsidR="00AE1E35" w:rsidSect="0016624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34E" w:rsidRDefault="00E5234E" w:rsidP="003C19F2">
      <w:r>
        <w:separator/>
      </w:r>
    </w:p>
  </w:endnote>
  <w:endnote w:type="continuationSeparator" w:id="1">
    <w:p w:rsidR="00E5234E" w:rsidRDefault="00E5234E" w:rsidP="003C1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678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E5DCC" w:rsidRDefault="00FE5DCC">
            <w:pPr>
              <w:pStyle w:val="Footer"/>
              <w:jc w:val="right"/>
            </w:pPr>
            <w:r>
              <w:t xml:space="preserve">Page </w:t>
            </w:r>
            <w:r w:rsidR="003664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664C6">
              <w:rPr>
                <w:b/>
                <w:sz w:val="24"/>
                <w:szCs w:val="24"/>
              </w:rPr>
              <w:fldChar w:fldCharType="separate"/>
            </w:r>
            <w:r w:rsidR="0009264F">
              <w:rPr>
                <w:b/>
                <w:noProof/>
              </w:rPr>
              <w:t>1</w:t>
            </w:r>
            <w:r w:rsidR="003664C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664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664C6">
              <w:rPr>
                <w:b/>
                <w:sz w:val="24"/>
                <w:szCs w:val="24"/>
              </w:rPr>
              <w:fldChar w:fldCharType="separate"/>
            </w:r>
            <w:r w:rsidR="0009264F">
              <w:rPr>
                <w:b/>
                <w:noProof/>
              </w:rPr>
              <w:t>1</w:t>
            </w:r>
            <w:r w:rsidR="003664C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5DCC" w:rsidRDefault="00FE5D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34E" w:rsidRDefault="00E5234E" w:rsidP="003C19F2">
      <w:r>
        <w:separator/>
      </w:r>
    </w:p>
  </w:footnote>
  <w:footnote w:type="continuationSeparator" w:id="1">
    <w:p w:rsidR="00E5234E" w:rsidRDefault="00E5234E" w:rsidP="003C1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hybridMultilevel"/>
    <w:tmpl w:val="436C6124"/>
    <w:lvl w:ilvl="0" w:tplc="EA42938E">
      <w:start w:val="1"/>
      <w:numFmt w:val="bullet"/>
      <w:lvlText w:val="-"/>
      <w:lvlJc w:val="left"/>
    </w:lvl>
    <w:lvl w:ilvl="1" w:tplc="36B62D28">
      <w:start w:val="1"/>
      <w:numFmt w:val="bullet"/>
      <w:lvlText w:val="-"/>
      <w:lvlJc w:val="left"/>
    </w:lvl>
    <w:lvl w:ilvl="2" w:tplc="D76C07C2">
      <w:start w:val="1"/>
      <w:numFmt w:val="bullet"/>
      <w:lvlText w:val=""/>
      <w:lvlJc w:val="left"/>
    </w:lvl>
    <w:lvl w:ilvl="3" w:tplc="E9E0BF96">
      <w:start w:val="1"/>
      <w:numFmt w:val="bullet"/>
      <w:lvlText w:val=""/>
      <w:lvlJc w:val="left"/>
    </w:lvl>
    <w:lvl w:ilvl="4" w:tplc="73AE7EAE">
      <w:start w:val="1"/>
      <w:numFmt w:val="bullet"/>
      <w:lvlText w:val=""/>
      <w:lvlJc w:val="left"/>
    </w:lvl>
    <w:lvl w:ilvl="5" w:tplc="64BE5DAA">
      <w:start w:val="1"/>
      <w:numFmt w:val="bullet"/>
      <w:lvlText w:val=""/>
      <w:lvlJc w:val="left"/>
    </w:lvl>
    <w:lvl w:ilvl="6" w:tplc="A4609C26">
      <w:start w:val="1"/>
      <w:numFmt w:val="bullet"/>
      <w:lvlText w:val=""/>
      <w:lvlJc w:val="left"/>
    </w:lvl>
    <w:lvl w:ilvl="7" w:tplc="D2A81986">
      <w:start w:val="1"/>
      <w:numFmt w:val="bullet"/>
      <w:lvlText w:val=""/>
      <w:lvlJc w:val="left"/>
    </w:lvl>
    <w:lvl w:ilvl="8" w:tplc="71703C3E">
      <w:start w:val="1"/>
      <w:numFmt w:val="bullet"/>
      <w:lvlText w:val=""/>
      <w:lvlJc w:val="left"/>
    </w:lvl>
  </w:abstractNum>
  <w:abstractNum w:abstractNumId="1">
    <w:nsid w:val="019F69F8"/>
    <w:multiLevelType w:val="multilevel"/>
    <w:tmpl w:val="544AF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524132"/>
    <w:multiLevelType w:val="multilevel"/>
    <w:tmpl w:val="A3707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791C84"/>
    <w:multiLevelType w:val="hybridMultilevel"/>
    <w:tmpl w:val="61628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977AC"/>
    <w:multiLevelType w:val="hybridMultilevel"/>
    <w:tmpl w:val="352EB1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62378"/>
    <w:multiLevelType w:val="hybridMultilevel"/>
    <w:tmpl w:val="1A58F8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A01AF"/>
    <w:multiLevelType w:val="hybridMultilevel"/>
    <w:tmpl w:val="352EB1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61F98"/>
    <w:multiLevelType w:val="multilevel"/>
    <w:tmpl w:val="8C1C7BD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DE5235"/>
    <w:multiLevelType w:val="hybridMultilevel"/>
    <w:tmpl w:val="00843036"/>
    <w:lvl w:ilvl="0" w:tplc="6ED440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401EB"/>
    <w:multiLevelType w:val="multilevel"/>
    <w:tmpl w:val="9A5AD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962676"/>
    <w:multiLevelType w:val="hybridMultilevel"/>
    <w:tmpl w:val="C890B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86849"/>
    <w:multiLevelType w:val="hybridMultilevel"/>
    <w:tmpl w:val="B5F4F2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7616A"/>
    <w:multiLevelType w:val="hybridMultilevel"/>
    <w:tmpl w:val="C76ACC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8F86479"/>
    <w:multiLevelType w:val="hybridMultilevel"/>
    <w:tmpl w:val="352EB1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E2633"/>
    <w:multiLevelType w:val="hybridMultilevel"/>
    <w:tmpl w:val="3E141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53ADE"/>
    <w:multiLevelType w:val="hybridMultilevel"/>
    <w:tmpl w:val="2732F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B0AFE"/>
    <w:multiLevelType w:val="hybridMultilevel"/>
    <w:tmpl w:val="009CC6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B4970"/>
    <w:multiLevelType w:val="hybridMultilevel"/>
    <w:tmpl w:val="212AB530"/>
    <w:lvl w:ilvl="0" w:tplc="60C2667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5"/>
  </w:num>
  <w:num w:numId="8">
    <w:abstractNumId w:val="10"/>
  </w:num>
  <w:num w:numId="9">
    <w:abstractNumId w:val="16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1"/>
  </w:num>
  <w:num w:numId="15">
    <w:abstractNumId w:val="9"/>
  </w:num>
  <w:num w:numId="16">
    <w:abstractNumId w:val="4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3DD"/>
    <w:rsid w:val="00011B4B"/>
    <w:rsid w:val="0001445A"/>
    <w:rsid w:val="0001691F"/>
    <w:rsid w:val="00022E15"/>
    <w:rsid w:val="00024FE0"/>
    <w:rsid w:val="00031885"/>
    <w:rsid w:val="00032415"/>
    <w:rsid w:val="00032E44"/>
    <w:rsid w:val="0004033D"/>
    <w:rsid w:val="00050156"/>
    <w:rsid w:val="0005350E"/>
    <w:rsid w:val="000608D0"/>
    <w:rsid w:val="000840C4"/>
    <w:rsid w:val="00086650"/>
    <w:rsid w:val="00091D60"/>
    <w:rsid w:val="0009264F"/>
    <w:rsid w:val="000A52AE"/>
    <w:rsid w:val="000A7D1A"/>
    <w:rsid w:val="000B07AF"/>
    <w:rsid w:val="000C07FA"/>
    <w:rsid w:val="000D5C90"/>
    <w:rsid w:val="000E2C6A"/>
    <w:rsid w:val="000E371D"/>
    <w:rsid w:val="000F512E"/>
    <w:rsid w:val="000F7FFD"/>
    <w:rsid w:val="0010555E"/>
    <w:rsid w:val="00107618"/>
    <w:rsid w:val="00120715"/>
    <w:rsid w:val="00121BE6"/>
    <w:rsid w:val="001626E7"/>
    <w:rsid w:val="00166243"/>
    <w:rsid w:val="001814BF"/>
    <w:rsid w:val="00195BE3"/>
    <w:rsid w:val="001A7FB9"/>
    <w:rsid w:val="001B4E12"/>
    <w:rsid w:val="001B7DF7"/>
    <w:rsid w:val="001C3763"/>
    <w:rsid w:val="001C4DB2"/>
    <w:rsid w:val="001D022C"/>
    <w:rsid w:val="001D0824"/>
    <w:rsid w:val="001F23D8"/>
    <w:rsid w:val="00210958"/>
    <w:rsid w:val="00212EB5"/>
    <w:rsid w:val="002249BF"/>
    <w:rsid w:val="00227B7F"/>
    <w:rsid w:val="00266525"/>
    <w:rsid w:val="00266E5D"/>
    <w:rsid w:val="00273F51"/>
    <w:rsid w:val="002844DE"/>
    <w:rsid w:val="00286C4F"/>
    <w:rsid w:val="00295EED"/>
    <w:rsid w:val="00296C33"/>
    <w:rsid w:val="0029767A"/>
    <w:rsid w:val="002C2A7F"/>
    <w:rsid w:val="002D5BAE"/>
    <w:rsid w:val="002D700D"/>
    <w:rsid w:val="00301B1F"/>
    <w:rsid w:val="0031197E"/>
    <w:rsid w:val="0032436B"/>
    <w:rsid w:val="00353E85"/>
    <w:rsid w:val="003612A0"/>
    <w:rsid w:val="003664C6"/>
    <w:rsid w:val="003800EB"/>
    <w:rsid w:val="00393A39"/>
    <w:rsid w:val="003A0842"/>
    <w:rsid w:val="003A7250"/>
    <w:rsid w:val="003B549A"/>
    <w:rsid w:val="003B6F7D"/>
    <w:rsid w:val="003C19F2"/>
    <w:rsid w:val="003C3E4C"/>
    <w:rsid w:val="003E0AFE"/>
    <w:rsid w:val="003E63AC"/>
    <w:rsid w:val="003F2379"/>
    <w:rsid w:val="003F6366"/>
    <w:rsid w:val="003F7B5D"/>
    <w:rsid w:val="00426E38"/>
    <w:rsid w:val="0043452C"/>
    <w:rsid w:val="0044227C"/>
    <w:rsid w:val="00471097"/>
    <w:rsid w:val="0047488C"/>
    <w:rsid w:val="00482C56"/>
    <w:rsid w:val="004A5FEC"/>
    <w:rsid w:val="004B574A"/>
    <w:rsid w:val="004C2887"/>
    <w:rsid w:val="004E3BB5"/>
    <w:rsid w:val="004E7947"/>
    <w:rsid w:val="004F1CDE"/>
    <w:rsid w:val="00516F8B"/>
    <w:rsid w:val="00546D50"/>
    <w:rsid w:val="00555C10"/>
    <w:rsid w:val="00562E63"/>
    <w:rsid w:val="00564B09"/>
    <w:rsid w:val="0056768F"/>
    <w:rsid w:val="00571ADC"/>
    <w:rsid w:val="00575C05"/>
    <w:rsid w:val="00591A5F"/>
    <w:rsid w:val="00593629"/>
    <w:rsid w:val="005B0553"/>
    <w:rsid w:val="005B0B61"/>
    <w:rsid w:val="005B4843"/>
    <w:rsid w:val="005B7005"/>
    <w:rsid w:val="005C2082"/>
    <w:rsid w:val="005D4FF5"/>
    <w:rsid w:val="005F7190"/>
    <w:rsid w:val="00602015"/>
    <w:rsid w:val="00603DAE"/>
    <w:rsid w:val="006068BF"/>
    <w:rsid w:val="00607BFB"/>
    <w:rsid w:val="00613068"/>
    <w:rsid w:val="0062346E"/>
    <w:rsid w:val="00631D5C"/>
    <w:rsid w:val="006321ED"/>
    <w:rsid w:val="00644B97"/>
    <w:rsid w:val="0065568B"/>
    <w:rsid w:val="00663684"/>
    <w:rsid w:val="0066481C"/>
    <w:rsid w:val="00665059"/>
    <w:rsid w:val="0068779A"/>
    <w:rsid w:val="006B1DF4"/>
    <w:rsid w:val="006C1B39"/>
    <w:rsid w:val="006C1C89"/>
    <w:rsid w:val="006C2733"/>
    <w:rsid w:val="006D4EDD"/>
    <w:rsid w:val="006D5B36"/>
    <w:rsid w:val="006E0075"/>
    <w:rsid w:val="006E72C7"/>
    <w:rsid w:val="006F5215"/>
    <w:rsid w:val="007301CD"/>
    <w:rsid w:val="00734F90"/>
    <w:rsid w:val="00741F54"/>
    <w:rsid w:val="0075357E"/>
    <w:rsid w:val="0076670C"/>
    <w:rsid w:val="007743B1"/>
    <w:rsid w:val="00774B6F"/>
    <w:rsid w:val="007800A2"/>
    <w:rsid w:val="00790660"/>
    <w:rsid w:val="00793A8B"/>
    <w:rsid w:val="00796B17"/>
    <w:rsid w:val="007A5FF9"/>
    <w:rsid w:val="007A776A"/>
    <w:rsid w:val="007C2326"/>
    <w:rsid w:val="007C2CCC"/>
    <w:rsid w:val="007C6868"/>
    <w:rsid w:val="007C7E9D"/>
    <w:rsid w:val="007E05D7"/>
    <w:rsid w:val="007E2F41"/>
    <w:rsid w:val="007E3CBE"/>
    <w:rsid w:val="00817168"/>
    <w:rsid w:val="00825B8E"/>
    <w:rsid w:val="00832FA7"/>
    <w:rsid w:val="00835AFC"/>
    <w:rsid w:val="0085379B"/>
    <w:rsid w:val="00881A5E"/>
    <w:rsid w:val="00882E56"/>
    <w:rsid w:val="00886F20"/>
    <w:rsid w:val="00890D63"/>
    <w:rsid w:val="00891F85"/>
    <w:rsid w:val="008A43DD"/>
    <w:rsid w:val="008A6938"/>
    <w:rsid w:val="008B28BF"/>
    <w:rsid w:val="008C1A18"/>
    <w:rsid w:val="008C1E64"/>
    <w:rsid w:val="008D4101"/>
    <w:rsid w:val="008E3581"/>
    <w:rsid w:val="008E4C0D"/>
    <w:rsid w:val="008F0128"/>
    <w:rsid w:val="00902494"/>
    <w:rsid w:val="009077EF"/>
    <w:rsid w:val="00933F59"/>
    <w:rsid w:val="00963851"/>
    <w:rsid w:val="009771EF"/>
    <w:rsid w:val="00985679"/>
    <w:rsid w:val="00990B46"/>
    <w:rsid w:val="0099262E"/>
    <w:rsid w:val="009A4A66"/>
    <w:rsid w:val="009A6140"/>
    <w:rsid w:val="009A6751"/>
    <w:rsid w:val="009B45D6"/>
    <w:rsid w:val="009D05BB"/>
    <w:rsid w:val="009D257B"/>
    <w:rsid w:val="009D6DD7"/>
    <w:rsid w:val="009E7DC6"/>
    <w:rsid w:val="009F0734"/>
    <w:rsid w:val="009F3655"/>
    <w:rsid w:val="00A02569"/>
    <w:rsid w:val="00A06561"/>
    <w:rsid w:val="00A2170A"/>
    <w:rsid w:val="00A2234D"/>
    <w:rsid w:val="00A2472F"/>
    <w:rsid w:val="00A31B58"/>
    <w:rsid w:val="00A35EEC"/>
    <w:rsid w:val="00A504D4"/>
    <w:rsid w:val="00A646F7"/>
    <w:rsid w:val="00A801FE"/>
    <w:rsid w:val="00A872FF"/>
    <w:rsid w:val="00AB3A78"/>
    <w:rsid w:val="00AC187F"/>
    <w:rsid w:val="00AE1E35"/>
    <w:rsid w:val="00B024C2"/>
    <w:rsid w:val="00B250A7"/>
    <w:rsid w:val="00B31270"/>
    <w:rsid w:val="00B3696F"/>
    <w:rsid w:val="00B36ABC"/>
    <w:rsid w:val="00B555BD"/>
    <w:rsid w:val="00B70AC0"/>
    <w:rsid w:val="00B72033"/>
    <w:rsid w:val="00B76FC8"/>
    <w:rsid w:val="00B847EA"/>
    <w:rsid w:val="00B91123"/>
    <w:rsid w:val="00B913C9"/>
    <w:rsid w:val="00B9453D"/>
    <w:rsid w:val="00BB206D"/>
    <w:rsid w:val="00BC748B"/>
    <w:rsid w:val="00BD20B0"/>
    <w:rsid w:val="00BE6652"/>
    <w:rsid w:val="00C1019B"/>
    <w:rsid w:val="00C173B7"/>
    <w:rsid w:val="00C2021F"/>
    <w:rsid w:val="00C20A85"/>
    <w:rsid w:val="00C24D8D"/>
    <w:rsid w:val="00C41C80"/>
    <w:rsid w:val="00C47B7D"/>
    <w:rsid w:val="00C54143"/>
    <w:rsid w:val="00C57AAA"/>
    <w:rsid w:val="00C85A4E"/>
    <w:rsid w:val="00C9158F"/>
    <w:rsid w:val="00C91F5E"/>
    <w:rsid w:val="00C97E7E"/>
    <w:rsid w:val="00CA0C50"/>
    <w:rsid w:val="00CB3C95"/>
    <w:rsid w:val="00CC531A"/>
    <w:rsid w:val="00CD1581"/>
    <w:rsid w:val="00CD7FB8"/>
    <w:rsid w:val="00CE42D3"/>
    <w:rsid w:val="00CE544C"/>
    <w:rsid w:val="00D04B76"/>
    <w:rsid w:val="00D169F7"/>
    <w:rsid w:val="00D214F7"/>
    <w:rsid w:val="00D21BFF"/>
    <w:rsid w:val="00D228A9"/>
    <w:rsid w:val="00D24492"/>
    <w:rsid w:val="00D47AA4"/>
    <w:rsid w:val="00D57D18"/>
    <w:rsid w:val="00D65AF7"/>
    <w:rsid w:val="00D7019E"/>
    <w:rsid w:val="00D77AA7"/>
    <w:rsid w:val="00D85686"/>
    <w:rsid w:val="00D9381E"/>
    <w:rsid w:val="00D9773F"/>
    <w:rsid w:val="00DB7FE4"/>
    <w:rsid w:val="00DD0CC8"/>
    <w:rsid w:val="00DD1CA8"/>
    <w:rsid w:val="00DE013C"/>
    <w:rsid w:val="00DE20ED"/>
    <w:rsid w:val="00DE72CE"/>
    <w:rsid w:val="00DE7D23"/>
    <w:rsid w:val="00DF1EC8"/>
    <w:rsid w:val="00DF3298"/>
    <w:rsid w:val="00DF5E54"/>
    <w:rsid w:val="00E00567"/>
    <w:rsid w:val="00E0300D"/>
    <w:rsid w:val="00E105B9"/>
    <w:rsid w:val="00E24E2A"/>
    <w:rsid w:val="00E5234E"/>
    <w:rsid w:val="00E61BD9"/>
    <w:rsid w:val="00E71BE4"/>
    <w:rsid w:val="00E77DC5"/>
    <w:rsid w:val="00E8145A"/>
    <w:rsid w:val="00E84D44"/>
    <w:rsid w:val="00EA1AB6"/>
    <w:rsid w:val="00ED4C4A"/>
    <w:rsid w:val="00EE0B42"/>
    <w:rsid w:val="00EE5E24"/>
    <w:rsid w:val="00EF5046"/>
    <w:rsid w:val="00F1077D"/>
    <w:rsid w:val="00F11534"/>
    <w:rsid w:val="00F17E7B"/>
    <w:rsid w:val="00F2321D"/>
    <w:rsid w:val="00F23A0E"/>
    <w:rsid w:val="00F30BB5"/>
    <w:rsid w:val="00F35502"/>
    <w:rsid w:val="00F37BFF"/>
    <w:rsid w:val="00F446E7"/>
    <w:rsid w:val="00F53F32"/>
    <w:rsid w:val="00F85C7E"/>
    <w:rsid w:val="00F9054E"/>
    <w:rsid w:val="00F96DDE"/>
    <w:rsid w:val="00FA0B0F"/>
    <w:rsid w:val="00FB3C80"/>
    <w:rsid w:val="00FB6885"/>
    <w:rsid w:val="00FC1981"/>
    <w:rsid w:val="00FC6CC7"/>
    <w:rsid w:val="00FE4A15"/>
    <w:rsid w:val="00FE5DCC"/>
    <w:rsid w:val="00FF15BC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A43DD"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8A43DD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21BE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3DD"/>
    <w:pPr>
      <w:ind w:left="720"/>
    </w:pPr>
  </w:style>
  <w:style w:type="character" w:customStyle="1" w:styleId="Heading2Char">
    <w:name w:val="Heading 2 Char"/>
    <w:basedOn w:val="DefaultParagraphFont"/>
    <w:link w:val="Heading2"/>
    <w:rsid w:val="008A43DD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8A43DD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8A43DD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8A43DD"/>
    <w:rPr>
      <w:rFonts w:ascii="Arial" w:eastAsia="Times New Roman" w:hAnsi="Arial" w:cs="Times New Roman"/>
      <w:sz w:val="24"/>
      <w:szCs w:val="20"/>
    </w:rPr>
  </w:style>
  <w:style w:type="paragraph" w:customStyle="1" w:styleId="Style">
    <w:name w:val="Style"/>
    <w:rsid w:val="008A4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bidi="hi-IN"/>
    </w:rPr>
  </w:style>
  <w:style w:type="paragraph" w:styleId="NoSpacing">
    <w:name w:val="No Spacing"/>
    <w:uiPriority w:val="1"/>
    <w:qFormat/>
    <w:rsid w:val="008A43DD"/>
    <w:pPr>
      <w:spacing w:after="0" w:line="240" w:lineRule="auto"/>
    </w:pPr>
    <w:rPr>
      <w:rFonts w:eastAsiaTheme="minorEastAsia" w:cs="Mangal"/>
      <w:szCs w:val="20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3C1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9F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1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9F2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214F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05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65AF7"/>
  </w:style>
  <w:style w:type="paragraph" w:styleId="PlainText">
    <w:name w:val="Plain Text"/>
    <w:basedOn w:val="Normal"/>
    <w:link w:val="PlainTextChar"/>
    <w:uiPriority w:val="99"/>
    <w:unhideWhenUsed/>
    <w:rsid w:val="00613068"/>
    <w:rPr>
      <w:rFonts w:ascii="Consolas" w:eastAsiaTheme="minorHAnsi" w:hAnsi="Consolas" w:cs="Consolas"/>
      <w:sz w:val="21"/>
      <w:szCs w:val="21"/>
      <w:lang w:val="en-IN" w:eastAsia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613068"/>
    <w:rPr>
      <w:rFonts w:ascii="Consolas" w:hAnsi="Consolas" w:cs="Consolas"/>
      <w:sz w:val="21"/>
      <w:szCs w:val="21"/>
      <w:lang w:val="en-IN" w:eastAsia="en-IN"/>
    </w:rPr>
  </w:style>
  <w:style w:type="paragraph" w:customStyle="1" w:styleId="head">
    <w:name w:val="head"/>
    <w:basedOn w:val="Normal"/>
    <w:rsid w:val="00613068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306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306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13068"/>
    <w:rPr>
      <w:i/>
      <w:iCs/>
    </w:rPr>
  </w:style>
  <w:style w:type="character" w:customStyle="1" w:styleId="head1">
    <w:name w:val="head1"/>
    <w:basedOn w:val="DefaultParagraphFont"/>
    <w:rsid w:val="00613068"/>
  </w:style>
  <w:style w:type="character" w:customStyle="1" w:styleId="Heading5Char">
    <w:name w:val="Heading 5 Char"/>
    <w:basedOn w:val="DefaultParagraphFont"/>
    <w:link w:val="Heading5"/>
    <w:uiPriority w:val="9"/>
    <w:rsid w:val="00121BE6"/>
    <w:rPr>
      <w:rFonts w:asciiTheme="majorHAnsi" w:eastAsiaTheme="majorEastAsia" w:hAnsiTheme="majorHAnsi" w:cstheme="majorBidi"/>
      <w:color w:val="243F60" w:themeColor="accent1" w:themeShade="7F"/>
      <w:lang w:val="en-IN" w:eastAsia="en-IN"/>
    </w:rPr>
  </w:style>
  <w:style w:type="paragraph" w:customStyle="1" w:styleId="content">
    <w:name w:val="content"/>
    <w:basedOn w:val="Normal"/>
    <w:uiPriority w:val="99"/>
    <w:rsid w:val="00121BE6"/>
    <w:pPr>
      <w:spacing w:before="100" w:beforeAutospacing="1" w:after="100" w:afterAutospacing="1" w:line="330" w:lineRule="atLeast"/>
      <w:jc w:val="both"/>
    </w:pPr>
    <w:rPr>
      <w:rFonts w:ascii="Verdana" w:hAnsi="Verdana"/>
      <w:color w:val="000000"/>
      <w:sz w:val="21"/>
      <w:szCs w:val="21"/>
      <w:lang w:val="en-IN" w:eastAsia="en-IN"/>
    </w:rPr>
  </w:style>
  <w:style w:type="character" w:customStyle="1" w:styleId="content1">
    <w:name w:val="content1"/>
    <w:basedOn w:val="DefaultParagraphFont"/>
    <w:rsid w:val="00121BE6"/>
    <w:rPr>
      <w:rFonts w:ascii="Verdana" w:hAnsi="Verdana" w:hint="default"/>
      <w:strike w:val="0"/>
      <w:dstrike w:val="0"/>
      <w:color w:val="000000"/>
      <w:sz w:val="21"/>
      <w:szCs w:val="2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21BE6"/>
    <w:rPr>
      <w:b/>
      <w:bCs/>
    </w:rPr>
  </w:style>
  <w:style w:type="paragraph" w:customStyle="1" w:styleId="Default">
    <w:name w:val="Default"/>
    <w:rsid w:val="00741F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CONSOLIDATED SHARES ADVANCE DETALS</dc:creator>
  <cp:lastModifiedBy>CONSOLIDATED SHARES ADVANCE DETALS</cp:lastModifiedBy>
  <cp:revision>6</cp:revision>
  <cp:lastPrinted>2018-03-01T10:16:00Z</cp:lastPrinted>
  <dcterms:created xsi:type="dcterms:W3CDTF">2018-03-01T11:58:00Z</dcterms:created>
  <dcterms:modified xsi:type="dcterms:W3CDTF">2018-03-01T13:03:00Z</dcterms:modified>
</cp:coreProperties>
</file>